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3" w:rsidRPr="00775A02" w:rsidRDefault="00942753" w:rsidP="00942753">
      <w:pPr>
        <w:pStyle w:val="A7"/>
        <w:jc w:val="center"/>
        <w:rPr>
          <w:color w:val="000000" w:themeColor="text1"/>
          <w:u w:color="011892"/>
        </w:rPr>
      </w:pPr>
      <w:r>
        <w:rPr>
          <w:color w:val="000000" w:themeColor="text1"/>
          <w:u w:color="011892"/>
        </w:rPr>
        <w:t>Пихтовый бальзам</w:t>
      </w:r>
    </w:p>
    <w:p w:rsidR="00942753" w:rsidRPr="00775A02" w:rsidRDefault="00942753" w:rsidP="00942753">
      <w:pPr>
        <w:pStyle w:val="a8"/>
        <w:jc w:val="center"/>
        <w:rPr>
          <w:b/>
          <w:bCs/>
          <w:color w:val="000000" w:themeColor="text1"/>
          <w:sz w:val="34"/>
          <w:szCs w:val="34"/>
          <w:u w:color="011892"/>
        </w:rPr>
      </w:pPr>
      <w:r>
        <w:rPr>
          <w:b/>
          <w:bCs/>
          <w:color w:val="000000" w:themeColor="text1"/>
          <w:sz w:val="34"/>
          <w:szCs w:val="34"/>
          <w:u w:color="011892"/>
        </w:rPr>
        <w:t>Природный препарат от насекомых-вредителей.</w:t>
      </w:r>
    </w:p>
    <w:p w:rsidR="00942753" w:rsidRPr="00775A02" w:rsidRDefault="00942753" w:rsidP="00942753">
      <w:pPr>
        <w:pStyle w:val="a8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34"/>
          <w:szCs w:val="34"/>
          <w:u w:color="011892"/>
        </w:rPr>
        <w:t>Лесной аромат на страже Вашего урожая.</w:t>
      </w:r>
    </w:p>
    <w:p w:rsidR="00942753" w:rsidRDefault="00942753" w:rsidP="00942753">
      <w:pPr>
        <w:pStyle w:val="A7"/>
        <w:rPr>
          <w:color w:val="000000" w:themeColor="text1"/>
          <w:sz w:val="28"/>
          <w:szCs w:val="28"/>
          <w:u w:color="011892"/>
        </w:rPr>
      </w:pPr>
    </w:p>
    <w:p w:rsidR="00942753" w:rsidRDefault="00942753" w:rsidP="00942753">
      <w:pPr>
        <w:pStyle w:val="A7"/>
        <w:rPr>
          <w:color w:val="000000" w:themeColor="text1"/>
          <w:sz w:val="28"/>
          <w:szCs w:val="28"/>
          <w:u w:color="011892"/>
        </w:rPr>
      </w:pPr>
      <w:r>
        <w:rPr>
          <w:color w:val="000000" w:themeColor="text1"/>
          <w:sz w:val="28"/>
          <w:szCs w:val="28"/>
          <w:u w:color="011892"/>
        </w:rPr>
        <w:t>О полезных свойствах Пихтового бальзама</w:t>
      </w:r>
      <w:r w:rsidRPr="00775A02">
        <w:rPr>
          <w:color w:val="000000" w:themeColor="text1"/>
          <w:sz w:val="28"/>
          <w:szCs w:val="28"/>
          <w:u w:color="011892"/>
        </w:rPr>
        <w:t>:</w:t>
      </w:r>
    </w:p>
    <w:p w:rsidR="00942753" w:rsidRDefault="00942753" w:rsidP="00942753">
      <w:pPr>
        <w:pStyle w:val="Aa"/>
        <w:jc w:val="both"/>
        <w:rPr>
          <w:b/>
          <w:bCs/>
          <w:color w:val="000000" w:themeColor="text1"/>
          <w:sz w:val="28"/>
          <w:szCs w:val="28"/>
          <w:u w:color="011892"/>
        </w:rPr>
      </w:pPr>
    </w:p>
    <w:p w:rsidR="00942753" w:rsidRPr="00775A02" w:rsidRDefault="00942753" w:rsidP="00942753">
      <w:pPr>
        <w:pStyle w:val="Aa"/>
        <w:ind w:left="709"/>
        <w:jc w:val="both"/>
        <w:rPr>
          <w:b/>
          <w:bCs/>
          <w:color w:val="000000" w:themeColor="text1"/>
          <w:sz w:val="28"/>
          <w:szCs w:val="28"/>
          <w:u w:color="011892"/>
        </w:rPr>
      </w:pPr>
      <w:proofErr w:type="gramStart"/>
      <w:r>
        <w:rPr>
          <w:b/>
          <w:bCs/>
          <w:color w:val="000000" w:themeColor="text1"/>
          <w:sz w:val="28"/>
          <w:szCs w:val="28"/>
          <w:u w:color="011892"/>
        </w:rPr>
        <w:t>Эффективен</w:t>
      </w:r>
      <w:proofErr w:type="gramEnd"/>
      <w:r>
        <w:rPr>
          <w:b/>
          <w:bCs/>
          <w:color w:val="000000" w:themeColor="text1"/>
          <w:sz w:val="28"/>
          <w:szCs w:val="28"/>
          <w:u w:color="011892"/>
        </w:rPr>
        <w:t xml:space="preserve"> против тлей, безопасен для детей</w:t>
      </w:r>
    </w:p>
    <w:p w:rsidR="00942753" w:rsidRPr="00CA42FB" w:rsidRDefault="00942753" w:rsidP="00942753">
      <w:pPr>
        <w:pStyle w:val="Aa"/>
        <w:ind w:left="709"/>
        <w:jc w:val="both"/>
        <w:rPr>
          <w:sz w:val="24"/>
          <w:szCs w:val="24"/>
        </w:rPr>
      </w:pPr>
      <w:r w:rsidRPr="00CA42FB">
        <w:rPr>
          <w:sz w:val="24"/>
          <w:szCs w:val="24"/>
        </w:rPr>
        <w:t xml:space="preserve">Самое </w:t>
      </w:r>
      <w:proofErr w:type="spellStart"/>
      <w:r w:rsidRPr="00CA42FB">
        <w:rPr>
          <w:sz w:val="24"/>
          <w:szCs w:val="24"/>
        </w:rPr>
        <w:t>экологичное</w:t>
      </w:r>
      <w:proofErr w:type="spellEnd"/>
      <w:r w:rsidRPr="00CA42FB">
        <w:rPr>
          <w:sz w:val="24"/>
          <w:szCs w:val="24"/>
        </w:rPr>
        <w:t xml:space="preserve"> средство против тлей, в особенности, </w:t>
      </w:r>
      <w:r>
        <w:rPr>
          <w:sz w:val="24"/>
          <w:szCs w:val="24"/>
        </w:rPr>
        <w:t>когда к ягоде и</w:t>
      </w:r>
      <w:r w:rsidRPr="00CA42FB">
        <w:rPr>
          <w:sz w:val="24"/>
          <w:szCs w:val="24"/>
        </w:rPr>
        <w:t xml:space="preserve"> плодам </w:t>
      </w:r>
      <w:r>
        <w:rPr>
          <w:sz w:val="24"/>
          <w:szCs w:val="24"/>
        </w:rPr>
        <w:t xml:space="preserve">имеют </w:t>
      </w:r>
      <w:r w:rsidRPr="00CA42FB">
        <w:rPr>
          <w:sz w:val="24"/>
          <w:szCs w:val="24"/>
        </w:rPr>
        <w:t xml:space="preserve">доступ дети. </w:t>
      </w:r>
      <w:r>
        <w:rPr>
          <w:sz w:val="24"/>
          <w:szCs w:val="24"/>
        </w:rPr>
        <w:t>Урожай можно есть сразу после обработки растений препаратом.</w:t>
      </w:r>
    </w:p>
    <w:p w:rsidR="00942753" w:rsidRPr="00CA42FB" w:rsidRDefault="00942753" w:rsidP="00942753">
      <w:pPr>
        <w:pStyle w:val="Aa"/>
        <w:ind w:left="709"/>
        <w:jc w:val="both"/>
        <w:rPr>
          <w:b/>
          <w:bCs/>
          <w:color w:val="000000" w:themeColor="text1"/>
          <w:sz w:val="24"/>
          <w:szCs w:val="24"/>
          <w:u w:color="011892"/>
        </w:rPr>
      </w:pPr>
      <w:r w:rsidRPr="00CA42FB">
        <w:rPr>
          <w:sz w:val="24"/>
          <w:szCs w:val="24"/>
        </w:rPr>
        <w:t xml:space="preserve">Пихтовый бальзам </w:t>
      </w:r>
      <w:r>
        <w:rPr>
          <w:sz w:val="24"/>
          <w:szCs w:val="24"/>
        </w:rPr>
        <w:t>наиболее</w:t>
      </w:r>
      <w:r w:rsidRPr="00CA42FB">
        <w:rPr>
          <w:sz w:val="24"/>
          <w:szCs w:val="24"/>
        </w:rPr>
        <w:t xml:space="preserve"> приемлемый вариант борьбы с тлей комнатных растений – он не содержит ядов и </w:t>
      </w:r>
      <w:r>
        <w:rPr>
          <w:sz w:val="24"/>
          <w:szCs w:val="24"/>
        </w:rPr>
        <w:t>наполняет квартиру</w:t>
      </w:r>
      <w:r w:rsidRPr="00CA42FB">
        <w:rPr>
          <w:sz w:val="24"/>
          <w:szCs w:val="24"/>
        </w:rPr>
        <w:t xml:space="preserve"> приятны</w:t>
      </w:r>
      <w:r>
        <w:rPr>
          <w:sz w:val="24"/>
          <w:szCs w:val="24"/>
        </w:rPr>
        <w:t>м</w:t>
      </w:r>
      <w:r w:rsidRPr="00CA42FB">
        <w:rPr>
          <w:sz w:val="24"/>
          <w:szCs w:val="24"/>
        </w:rPr>
        <w:t xml:space="preserve"> хвойны</w:t>
      </w:r>
      <w:r>
        <w:rPr>
          <w:sz w:val="24"/>
          <w:szCs w:val="24"/>
        </w:rPr>
        <w:t>м</w:t>
      </w:r>
      <w:r w:rsidRPr="00CA42FB">
        <w:rPr>
          <w:sz w:val="24"/>
          <w:szCs w:val="24"/>
        </w:rPr>
        <w:t xml:space="preserve"> запах</w:t>
      </w:r>
      <w:r>
        <w:rPr>
          <w:sz w:val="24"/>
          <w:szCs w:val="24"/>
        </w:rPr>
        <w:t>ом</w:t>
      </w:r>
      <w:r w:rsidRPr="00CA42FB">
        <w:rPr>
          <w:sz w:val="24"/>
          <w:szCs w:val="24"/>
        </w:rPr>
        <w:t>.</w:t>
      </w:r>
    </w:p>
    <w:p w:rsidR="00942753" w:rsidRDefault="00942753" w:rsidP="00942753">
      <w:pPr>
        <w:pStyle w:val="Aa"/>
        <w:ind w:left="709"/>
        <w:jc w:val="both"/>
        <w:rPr>
          <w:b/>
          <w:bCs/>
          <w:color w:val="000000" w:themeColor="text1"/>
          <w:sz w:val="28"/>
          <w:szCs w:val="28"/>
          <w:u w:color="011892"/>
        </w:rPr>
      </w:pPr>
    </w:p>
    <w:p w:rsidR="00942753" w:rsidRPr="00775A02" w:rsidRDefault="00942753" w:rsidP="00942753">
      <w:pPr>
        <w:pStyle w:val="Aa"/>
        <w:ind w:left="709"/>
        <w:jc w:val="both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Регулирует рост растений</w:t>
      </w:r>
    </w:p>
    <w:p w:rsidR="00942753" w:rsidRDefault="00942753" w:rsidP="00942753">
      <w:pPr>
        <w:pStyle w:val="A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Известно, что пихта содержит в своём составе мощные природные регуляторы роста растений.   Пихтовый бальзам содержит эти вещества в полностью готовом к применению виде.</w:t>
      </w:r>
    </w:p>
    <w:p w:rsidR="00942753" w:rsidRPr="00CA42FB" w:rsidRDefault="00942753" w:rsidP="00942753">
      <w:pPr>
        <w:pStyle w:val="Aa"/>
        <w:ind w:left="709"/>
        <w:jc w:val="both"/>
        <w:rPr>
          <w:sz w:val="28"/>
          <w:szCs w:val="28"/>
        </w:rPr>
      </w:pPr>
      <w:r w:rsidRPr="00CA42FB">
        <w:rPr>
          <w:sz w:val="28"/>
          <w:szCs w:val="28"/>
        </w:rPr>
        <w:t xml:space="preserve"> </w:t>
      </w:r>
    </w:p>
    <w:p w:rsidR="00942753" w:rsidRPr="00775A02" w:rsidRDefault="00942753" w:rsidP="00942753">
      <w:pPr>
        <w:pStyle w:val="Aa"/>
        <w:ind w:left="709"/>
        <w:jc w:val="both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Пихтовый аромат полезен для Вашего здоровья</w:t>
      </w:r>
    </w:p>
    <w:p w:rsidR="00942753" w:rsidRDefault="00942753" w:rsidP="00942753">
      <w:pPr>
        <w:pStyle w:val="Aa"/>
        <w:ind w:left="709"/>
        <w:jc w:val="both"/>
      </w:pPr>
      <w:r>
        <w:rPr>
          <w:sz w:val="24"/>
          <w:szCs w:val="24"/>
        </w:rPr>
        <w:t xml:space="preserve">Препарат изготовлен из натуральной хвои пихты.  Поэтому, после его применения воздух наполняется свежим лесным пихтовым ароматом, который обладает </w:t>
      </w:r>
      <w:proofErr w:type="spellStart"/>
      <w:r>
        <w:rPr>
          <w:sz w:val="24"/>
          <w:szCs w:val="24"/>
        </w:rPr>
        <w:t>ароматерапевтическим</w:t>
      </w:r>
      <w:proofErr w:type="spellEnd"/>
      <w:r>
        <w:rPr>
          <w:sz w:val="24"/>
          <w:szCs w:val="24"/>
        </w:rPr>
        <w:t xml:space="preserve"> эффектом и повышает сопротивляемость Вашего организма. </w:t>
      </w:r>
    </w:p>
    <w:p w:rsidR="00942753" w:rsidRPr="00942753" w:rsidRDefault="00942753" w:rsidP="00942753">
      <w:pPr>
        <w:rPr>
          <w:lang w:eastAsia="ru-RU"/>
        </w:rPr>
      </w:pPr>
    </w:p>
    <w:p w:rsidR="00942753" w:rsidRPr="00775A02" w:rsidRDefault="00942753" w:rsidP="00942753">
      <w:pPr>
        <w:pStyle w:val="Aa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Прогонит вредителей</w:t>
      </w:r>
    </w:p>
    <w:p w:rsidR="00942753" w:rsidRDefault="00942753" w:rsidP="00942753">
      <w:pPr>
        <w:pStyle w:val="Aa"/>
        <w:jc w:val="both"/>
        <w:rPr>
          <w:sz w:val="24"/>
          <w:szCs w:val="24"/>
        </w:rPr>
      </w:pPr>
      <w:r w:rsidRPr="007F691A">
        <w:rPr>
          <w:sz w:val="24"/>
          <w:szCs w:val="24"/>
        </w:rPr>
        <w:t xml:space="preserve">Пихтовый бальзам </w:t>
      </w:r>
      <w:r>
        <w:rPr>
          <w:sz w:val="24"/>
          <w:szCs w:val="24"/>
        </w:rPr>
        <w:t>эффективно отпугивает</w:t>
      </w:r>
      <w:r w:rsidRPr="007F691A">
        <w:rPr>
          <w:sz w:val="24"/>
          <w:szCs w:val="24"/>
        </w:rPr>
        <w:t xml:space="preserve"> </w:t>
      </w:r>
      <w:r>
        <w:rPr>
          <w:sz w:val="24"/>
          <w:szCs w:val="24"/>
        </w:rPr>
        <w:t>насекомых-вредителей</w:t>
      </w:r>
      <w:r w:rsidRPr="007F691A">
        <w:rPr>
          <w:sz w:val="24"/>
          <w:szCs w:val="24"/>
        </w:rPr>
        <w:t>: бабочек яблоневой плодожорки, белянок, ка</w:t>
      </w:r>
      <w:r>
        <w:rPr>
          <w:sz w:val="24"/>
          <w:szCs w:val="24"/>
        </w:rPr>
        <w:t>пустную тлю</w:t>
      </w:r>
      <w:r w:rsidRPr="007F691A">
        <w:rPr>
          <w:sz w:val="24"/>
          <w:szCs w:val="24"/>
        </w:rPr>
        <w:t xml:space="preserve">, </w:t>
      </w:r>
      <w:r>
        <w:rPr>
          <w:sz w:val="24"/>
          <w:szCs w:val="24"/>
        </w:rPr>
        <w:t>капустную муху и морковную</w:t>
      </w:r>
      <w:r w:rsidRPr="007F691A">
        <w:rPr>
          <w:sz w:val="24"/>
          <w:szCs w:val="24"/>
        </w:rPr>
        <w:t xml:space="preserve"> мух</w:t>
      </w:r>
      <w:r>
        <w:rPr>
          <w:sz w:val="24"/>
          <w:szCs w:val="24"/>
        </w:rPr>
        <w:t>у, медяниц, крыжовниковую огневку, крестоцветных клопов, блошек, капустную моль и капустную белянку</w:t>
      </w:r>
      <w:r w:rsidRPr="007F69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Насекомые-вредители  старательно избегают попадать на </w:t>
      </w:r>
      <w:proofErr w:type="gramStart"/>
      <w:r>
        <w:rPr>
          <w:sz w:val="24"/>
          <w:szCs w:val="24"/>
        </w:rPr>
        <w:t>растения</w:t>
      </w:r>
      <w:proofErr w:type="gramEnd"/>
      <w:r>
        <w:rPr>
          <w:sz w:val="24"/>
          <w:szCs w:val="24"/>
        </w:rPr>
        <w:t xml:space="preserve"> обработанные Пихтовым бальзамом</w:t>
      </w:r>
      <w:r w:rsidRPr="007F691A">
        <w:rPr>
          <w:sz w:val="24"/>
          <w:szCs w:val="24"/>
        </w:rPr>
        <w:t xml:space="preserve">. Применяется по завершению цветения. </w:t>
      </w:r>
    </w:p>
    <w:p w:rsidR="00942753" w:rsidRPr="00592A3E" w:rsidRDefault="00942753" w:rsidP="00942753">
      <w:pPr>
        <w:pStyle w:val="Aa"/>
        <w:jc w:val="both"/>
        <w:rPr>
          <w:sz w:val="24"/>
          <w:szCs w:val="24"/>
        </w:rPr>
      </w:pPr>
      <w:r w:rsidRPr="007F691A">
        <w:rPr>
          <w:sz w:val="24"/>
          <w:szCs w:val="24"/>
        </w:rPr>
        <w:t xml:space="preserve">Рекомендуется </w:t>
      </w:r>
      <w:r>
        <w:rPr>
          <w:sz w:val="24"/>
          <w:szCs w:val="24"/>
        </w:rPr>
        <w:t>опрыскивать деревья</w:t>
      </w:r>
      <w:r w:rsidRPr="007F6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кустарники минимум 3 раза </w:t>
      </w:r>
      <w:r w:rsidRPr="007F691A">
        <w:rPr>
          <w:sz w:val="24"/>
          <w:szCs w:val="24"/>
        </w:rPr>
        <w:t>в течение сезона.</w:t>
      </w:r>
      <w:r w:rsidRPr="00D93095">
        <w:rPr>
          <w:sz w:val="24"/>
          <w:szCs w:val="24"/>
        </w:rPr>
        <w:t xml:space="preserve"> </w:t>
      </w:r>
    </w:p>
    <w:p w:rsidR="0082425C" w:rsidRDefault="0082425C"/>
    <w:p w:rsidR="00942753" w:rsidRDefault="00942753" w:rsidP="00942753">
      <w:pPr>
        <w:pStyle w:val="a8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Поможет распрощаться с тлёй</w:t>
      </w:r>
    </w:p>
    <w:p w:rsidR="00942753" w:rsidRPr="00EA0B3D" w:rsidRDefault="00942753" w:rsidP="0094275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Пихтовый бальзам эффективен против тли. Как правило, </w:t>
      </w:r>
      <w:r w:rsidRPr="000623D0">
        <w:rPr>
          <w:sz w:val="24"/>
          <w:szCs w:val="24"/>
        </w:rPr>
        <w:t>тля на</w:t>
      </w:r>
      <w:r>
        <w:rPr>
          <w:sz w:val="24"/>
          <w:szCs w:val="24"/>
        </w:rPr>
        <w:t xml:space="preserve"> Вашем участке</w:t>
      </w:r>
      <w:r w:rsidRPr="000623D0">
        <w:rPr>
          <w:sz w:val="24"/>
          <w:szCs w:val="24"/>
        </w:rPr>
        <w:t xml:space="preserve"> </w:t>
      </w:r>
      <w:r>
        <w:rPr>
          <w:sz w:val="24"/>
          <w:szCs w:val="24"/>
        </w:rPr>
        <w:t>– это</w:t>
      </w:r>
      <w:r w:rsidRPr="000623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623D0">
        <w:rPr>
          <w:sz w:val="24"/>
          <w:szCs w:val="24"/>
        </w:rPr>
        <w:t>домашний скот</w:t>
      </w:r>
      <w:r>
        <w:rPr>
          <w:sz w:val="24"/>
          <w:szCs w:val="24"/>
        </w:rPr>
        <w:t>»</w:t>
      </w:r>
      <w:r w:rsidRPr="000623D0">
        <w:rPr>
          <w:sz w:val="24"/>
          <w:szCs w:val="24"/>
        </w:rPr>
        <w:t xml:space="preserve"> для ближайшего муравейника. </w:t>
      </w:r>
      <w:r>
        <w:rPr>
          <w:sz w:val="24"/>
          <w:szCs w:val="24"/>
        </w:rPr>
        <w:t>Ч</w:t>
      </w:r>
      <w:r w:rsidRPr="000623D0">
        <w:rPr>
          <w:sz w:val="24"/>
          <w:szCs w:val="24"/>
        </w:rPr>
        <w:t>тобы муравьи не начали спасать тлей и переносить их на другое растение, р</w:t>
      </w:r>
      <w:r>
        <w:rPr>
          <w:sz w:val="24"/>
          <w:szCs w:val="24"/>
        </w:rPr>
        <w:t>екомендуется</w:t>
      </w:r>
      <w:r w:rsidRPr="000623D0">
        <w:rPr>
          <w:sz w:val="24"/>
          <w:szCs w:val="24"/>
        </w:rPr>
        <w:t xml:space="preserve"> одновременно с применением препарата, положить </w:t>
      </w:r>
      <w:r>
        <w:rPr>
          <w:sz w:val="24"/>
          <w:szCs w:val="24"/>
        </w:rPr>
        <w:t>у корней два-три раздавленных  зубка</w:t>
      </w:r>
      <w:r w:rsidRPr="000623D0">
        <w:rPr>
          <w:sz w:val="24"/>
          <w:szCs w:val="24"/>
        </w:rPr>
        <w:t xml:space="preserve"> чеснока или натереть чесноком низ ствола.</w:t>
      </w:r>
    </w:p>
    <w:p w:rsidR="00942753" w:rsidRDefault="00942753"/>
    <w:p w:rsidR="00942753" w:rsidRPr="00775A02" w:rsidRDefault="00942753" w:rsidP="00942753">
      <w:pPr>
        <w:pStyle w:val="a8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Даёт долгосрочный эффект</w:t>
      </w:r>
    </w:p>
    <w:p w:rsidR="00942753" w:rsidRPr="000623D0" w:rsidRDefault="00942753" w:rsidP="00942753">
      <w:pPr>
        <w:pStyle w:val="a8"/>
        <w:rPr>
          <w:sz w:val="24"/>
          <w:szCs w:val="24"/>
        </w:rPr>
      </w:pPr>
      <w:r w:rsidRPr="000623D0">
        <w:rPr>
          <w:sz w:val="24"/>
          <w:szCs w:val="24"/>
        </w:rPr>
        <w:t xml:space="preserve">Установлено, что препарат значительно снижает долю плодов повреждённых плодожоркой. </w:t>
      </w:r>
      <w:r>
        <w:rPr>
          <w:sz w:val="24"/>
          <w:szCs w:val="24"/>
        </w:rPr>
        <w:t>На следующий год после применения препарата наблюдается значительное сокращение количества</w:t>
      </w:r>
      <w:r w:rsidRPr="000623D0">
        <w:t xml:space="preserve"> </w:t>
      </w:r>
      <w:r>
        <w:rPr>
          <w:sz w:val="24"/>
          <w:szCs w:val="24"/>
        </w:rPr>
        <w:t>потомства</w:t>
      </w:r>
      <w:r w:rsidRPr="000623D0">
        <w:rPr>
          <w:sz w:val="24"/>
          <w:szCs w:val="24"/>
        </w:rPr>
        <w:t xml:space="preserve"> </w:t>
      </w:r>
      <w:r>
        <w:rPr>
          <w:sz w:val="24"/>
          <w:szCs w:val="24"/>
        </w:rPr>
        <w:t>у данного вида насекомых</w:t>
      </w:r>
      <w:r w:rsidRPr="000623D0">
        <w:rPr>
          <w:sz w:val="24"/>
          <w:szCs w:val="24"/>
        </w:rPr>
        <w:t>.</w:t>
      </w:r>
    </w:p>
    <w:p w:rsidR="00942753" w:rsidRDefault="00942753"/>
    <w:p w:rsidR="00942753" w:rsidRPr="00775A02" w:rsidRDefault="00942753" w:rsidP="00942753">
      <w:pPr>
        <w:pStyle w:val="a8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 xml:space="preserve">Совместим с природными средствами от насекомых-вредителей </w:t>
      </w:r>
    </w:p>
    <w:p w:rsidR="00942753" w:rsidRDefault="00942753" w:rsidP="00942753">
      <w:pPr>
        <w:pStyle w:val="Aa"/>
        <w:jc w:val="both"/>
      </w:pPr>
      <w:r>
        <w:rPr>
          <w:sz w:val="24"/>
          <w:szCs w:val="24"/>
        </w:rPr>
        <w:t>Допускается добавление</w:t>
      </w:r>
      <w:r w:rsidRPr="007F691A">
        <w:rPr>
          <w:sz w:val="24"/>
          <w:szCs w:val="24"/>
        </w:rPr>
        <w:t xml:space="preserve"> </w:t>
      </w:r>
      <w:r>
        <w:rPr>
          <w:sz w:val="24"/>
          <w:szCs w:val="24"/>
        </w:rPr>
        <w:t>в рабочий раствор природных средств от насекомых-вредителей: полынь, аптечную ромашку,</w:t>
      </w:r>
      <w:r w:rsidRPr="007F691A">
        <w:rPr>
          <w:sz w:val="24"/>
          <w:szCs w:val="24"/>
        </w:rPr>
        <w:t xml:space="preserve"> табак и</w:t>
      </w:r>
      <w:r>
        <w:rPr>
          <w:sz w:val="24"/>
          <w:szCs w:val="24"/>
        </w:rPr>
        <w:t>ли</w:t>
      </w:r>
      <w:r w:rsidRPr="007F691A">
        <w:rPr>
          <w:sz w:val="24"/>
          <w:szCs w:val="24"/>
        </w:rPr>
        <w:t xml:space="preserve"> чеснок</w:t>
      </w:r>
      <w:r>
        <w:rPr>
          <w:sz w:val="24"/>
          <w:szCs w:val="24"/>
        </w:rPr>
        <w:t>.</w:t>
      </w:r>
    </w:p>
    <w:p w:rsidR="00942753" w:rsidRDefault="00942753" w:rsidP="00942753">
      <w:pPr>
        <w:pStyle w:val="a8"/>
        <w:jc w:val="center"/>
        <w:rPr>
          <w:color w:val="000000" w:themeColor="text1"/>
          <w:sz w:val="28"/>
          <w:szCs w:val="28"/>
          <w:u w:color="011892"/>
        </w:rPr>
      </w:pPr>
    </w:p>
    <w:p w:rsidR="00942753" w:rsidRPr="00942753" w:rsidRDefault="00942753" w:rsidP="00942753">
      <w:pPr>
        <w:pStyle w:val="a8"/>
        <w:jc w:val="center"/>
        <w:rPr>
          <w:color w:val="000000" w:themeColor="text1"/>
          <w:u w:color="011892"/>
        </w:rPr>
      </w:pPr>
    </w:p>
    <w:p w:rsidR="00942753" w:rsidRDefault="00942753" w:rsidP="00942753">
      <w:pPr>
        <w:pStyle w:val="a8"/>
        <w:jc w:val="center"/>
        <w:rPr>
          <w:color w:val="000000" w:themeColor="text1"/>
          <w:sz w:val="28"/>
          <w:szCs w:val="28"/>
          <w:u w:color="011892"/>
        </w:rPr>
      </w:pPr>
      <w:r>
        <w:rPr>
          <w:color w:val="000000" w:themeColor="text1"/>
          <w:sz w:val="28"/>
          <w:szCs w:val="28"/>
          <w:u w:color="011892"/>
        </w:rPr>
        <w:t>Пихтовый бальзам – л</w:t>
      </w:r>
      <w:r w:rsidRPr="00D93095">
        <w:rPr>
          <w:color w:val="000000" w:themeColor="text1"/>
          <w:sz w:val="28"/>
          <w:szCs w:val="28"/>
          <w:u w:color="011892"/>
        </w:rPr>
        <w:t>есной аромат на страже Вашего урожая</w:t>
      </w:r>
    </w:p>
    <w:p w:rsidR="00942753" w:rsidRDefault="00942753" w:rsidP="00942753">
      <w:pPr>
        <w:rPr>
          <w:lang w:eastAsia="ru-RU"/>
        </w:rPr>
      </w:pPr>
    </w:p>
    <w:p w:rsidR="00942753" w:rsidRDefault="00942753" w:rsidP="00942753">
      <w:pPr>
        <w:pStyle w:val="Aa"/>
      </w:pPr>
      <w:r>
        <w:rPr>
          <w:b/>
          <w:bCs/>
          <w:color w:val="000000" w:themeColor="text1"/>
          <w:sz w:val="40"/>
          <w:szCs w:val="40"/>
          <w:u w:color="011892"/>
        </w:rPr>
        <w:lastRenderedPageBreak/>
        <w:t>Пихтовый бальзам борется с вредителями:</w:t>
      </w:r>
    </w:p>
    <w:p w:rsidR="00942753" w:rsidRPr="00CA42FB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Тлями</w:t>
      </w:r>
    </w:p>
    <w:p w:rsidR="00942753" w:rsidRPr="00CA42FB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CA42FB">
        <w:rPr>
          <w:sz w:val="24"/>
          <w:szCs w:val="24"/>
        </w:rPr>
        <w:t>Бабочками яблоневой плодожорки</w:t>
      </w:r>
    </w:p>
    <w:p w:rsidR="00942753" w:rsidRPr="00CA42FB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CA42FB">
        <w:rPr>
          <w:sz w:val="24"/>
          <w:szCs w:val="24"/>
        </w:rPr>
        <w:t>Б</w:t>
      </w:r>
      <w:r>
        <w:rPr>
          <w:sz w:val="24"/>
          <w:szCs w:val="24"/>
        </w:rPr>
        <w:t>елянками</w:t>
      </w:r>
    </w:p>
    <w:p w:rsidR="00942753" w:rsidRPr="00CA42FB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CA42FB">
        <w:rPr>
          <w:sz w:val="24"/>
          <w:szCs w:val="24"/>
        </w:rPr>
        <w:t>К</w:t>
      </w:r>
      <w:r>
        <w:rPr>
          <w:sz w:val="24"/>
          <w:szCs w:val="24"/>
        </w:rPr>
        <w:t>апустными тлями</w:t>
      </w:r>
    </w:p>
    <w:p w:rsidR="00942753" w:rsidRPr="00CA42FB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Морковной</w:t>
      </w:r>
      <w:r w:rsidRPr="00CA42FB">
        <w:rPr>
          <w:sz w:val="24"/>
          <w:szCs w:val="24"/>
        </w:rPr>
        <w:t xml:space="preserve"> мухой</w:t>
      </w:r>
    </w:p>
    <w:p w:rsidR="00942753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Медяницами </w:t>
      </w:r>
    </w:p>
    <w:p w:rsidR="00942753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Крыжовниковой огнёвкой</w:t>
      </w:r>
    </w:p>
    <w:p w:rsidR="00942753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Крестоцветными клопами и блошками</w:t>
      </w:r>
    </w:p>
    <w:p w:rsidR="00942753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Капустной молью и капустной белянкой</w:t>
      </w:r>
    </w:p>
    <w:p w:rsidR="00942753" w:rsidRPr="00CA42FB" w:rsidRDefault="00942753" w:rsidP="00942753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Весенней и летней капустной мухами</w:t>
      </w:r>
    </w:p>
    <w:p w:rsidR="00942753" w:rsidRDefault="00942753" w:rsidP="00942753">
      <w:pPr>
        <w:rPr>
          <w:lang w:eastAsia="ru-RU"/>
        </w:rPr>
      </w:pPr>
    </w:p>
    <w:p w:rsidR="00942753" w:rsidRPr="00775A02" w:rsidRDefault="00942753" w:rsidP="00942753">
      <w:pPr>
        <w:pStyle w:val="Aa"/>
        <w:rPr>
          <w:color w:val="000000" w:themeColor="text1"/>
        </w:rPr>
      </w:pPr>
      <w:r w:rsidRPr="00775A02">
        <w:rPr>
          <w:b/>
          <w:bCs/>
          <w:color w:val="000000" w:themeColor="text1"/>
          <w:sz w:val="40"/>
          <w:szCs w:val="40"/>
          <w:u w:color="011892"/>
        </w:rPr>
        <w:t>Рекомендации по применению</w:t>
      </w:r>
    </w:p>
    <w:p w:rsidR="00942753" w:rsidRDefault="00942753" w:rsidP="00942753">
      <w:pPr>
        <w:pStyle w:val="Aa"/>
        <w:rPr>
          <w:b/>
          <w:bCs/>
          <w:color w:val="000000" w:themeColor="text1"/>
          <w:sz w:val="28"/>
          <w:szCs w:val="28"/>
          <w:u w:color="011892"/>
        </w:rPr>
      </w:pPr>
    </w:p>
    <w:p w:rsidR="00942753" w:rsidRPr="00775A02" w:rsidRDefault="00942753" w:rsidP="00942753">
      <w:pPr>
        <w:pStyle w:val="Aa"/>
        <w:rPr>
          <w:b/>
          <w:bCs/>
          <w:color w:val="000000" w:themeColor="text1"/>
          <w:sz w:val="24"/>
          <w:szCs w:val="24"/>
          <w:u w:color="011892"/>
        </w:rPr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 xml:space="preserve">Общие рекомендации: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Пихтовый бальзам разводится в теплой </w:t>
      </w:r>
      <w:proofErr w:type="spellStart"/>
      <w:r>
        <w:rPr>
          <w:sz w:val="24"/>
          <w:szCs w:val="24"/>
          <w:u w:color="011892"/>
        </w:rPr>
        <w:t>нехлорированной</w:t>
      </w:r>
      <w:proofErr w:type="spellEnd"/>
      <w:r>
        <w:rPr>
          <w:sz w:val="24"/>
          <w:szCs w:val="24"/>
          <w:u w:color="011892"/>
        </w:rPr>
        <w:t xml:space="preserve"> (отстоянной) воде.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Рекомендуется для всех видов растений.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Применять после завершения периода цветения.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Препарат безвреден для людей и животных.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При приготовлении рабочего раствора не превышать рекомендованную концентрацию.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При работе с препаратом соблюдать обычные меры предосторожности. </w:t>
      </w:r>
    </w:p>
    <w:p w:rsidR="00942753" w:rsidRDefault="00942753" w:rsidP="00942753">
      <w:pPr>
        <w:pStyle w:val="Aa"/>
        <w:rPr>
          <w:rFonts w:asciiTheme="minorHAnsi" w:eastAsiaTheme="minorHAnsi" w:hAnsiTheme="minorHAnsi" w:cstheme="minorBidi"/>
          <w:color w:val="auto"/>
          <w:bdr w:val="none" w:sz="0" w:space="0" w:color="auto"/>
        </w:rPr>
      </w:pPr>
    </w:p>
    <w:p w:rsidR="00942753" w:rsidRPr="00775A02" w:rsidRDefault="00942753" w:rsidP="00942753">
      <w:pPr>
        <w:pStyle w:val="Aa"/>
        <w:rPr>
          <w:b/>
          <w:bCs/>
          <w:color w:val="000000" w:themeColor="text1"/>
          <w:sz w:val="24"/>
          <w:szCs w:val="24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Приготовление рабочего раствора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>: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Пихтовый бальзам  разводится водой в соотношении 1:50.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Разведите 1 столовую ложку препарата в 750 мл</w:t>
      </w:r>
      <w:proofErr w:type="gramStart"/>
      <w:r>
        <w:rPr>
          <w:sz w:val="24"/>
          <w:szCs w:val="24"/>
          <w:u w:color="011892"/>
        </w:rPr>
        <w:t>.</w:t>
      </w:r>
      <w:proofErr w:type="gramEnd"/>
      <w:r>
        <w:rPr>
          <w:sz w:val="24"/>
          <w:szCs w:val="24"/>
          <w:u w:color="011892"/>
        </w:rPr>
        <w:t xml:space="preserve"> </w:t>
      </w:r>
      <w:proofErr w:type="gramStart"/>
      <w:r>
        <w:rPr>
          <w:sz w:val="24"/>
          <w:szCs w:val="24"/>
          <w:u w:color="011892"/>
        </w:rPr>
        <w:t>в</w:t>
      </w:r>
      <w:proofErr w:type="gramEnd"/>
      <w:r>
        <w:rPr>
          <w:sz w:val="24"/>
          <w:szCs w:val="24"/>
          <w:u w:color="011892"/>
        </w:rPr>
        <w:t>оды или 1 чайную ложку в 250 мл воды.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Тщательно перемешайте.</w:t>
      </w:r>
    </w:p>
    <w:p w:rsidR="00942753" w:rsidRPr="00942753" w:rsidRDefault="00942753" w:rsidP="00942753">
      <w:pPr>
        <w:pStyle w:val="Aa"/>
        <w:jc w:val="both"/>
        <w:rPr>
          <w:sz w:val="24"/>
          <w:szCs w:val="24"/>
          <w:u w:color="011892"/>
        </w:rPr>
      </w:pPr>
    </w:p>
    <w:p w:rsidR="00942753" w:rsidRPr="00775A02" w:rsidRDefault="00942753" w:rsidP="00942753">
      <w:pPr>
        <w:pStyle w:val="Aa"/>
        <w:rPr>
          <w:b/>
          <w:bCs/>
          <w:color w:val="000000" w:themeColor="text1"/>
          <w:sz w:val="24"/>
          <w:szCs w:val="24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Норма расхода рабочего раствора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>:</w:t>
      </w:r>
    </w:p>
    <w:p w:rsidR="00942753" w:rsidRDefault="00942753" w:rsidP="00942753">
      <w:pPr>
        <w:pStyle w:val="Aa"/>
        <w:numPr>
          <w:ilvl w:val="0"/>
          <w:numId w:val="2"/>
        </w:numPr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Крупные плодовые деревья </w:t>
      </w:r>
      <w:r>
        <w:rPr>
          <w:sz w:val="24"/>
          <w:szCs w:val="24"/>
          <w:u w:color="011892"/>
        </w:rPr>
        <w:softHyphen/>
        <w:t xml:space="preserve">– от 500 мл на 1 дерево. </w:t>
      </w:r>
    </w:p>
    <w:p w:rsidR="00942753" w:rsidRDefault="00942753" w:rsidP="00942753">
      <w:pPr>
        <w:pStyle w:val="Aa"/>
        <w:numPr>
          <w:ilvl w:val="0"/>
          <w:numId w:val="2"/>
        </w:numPr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Кустарники – от 250 мл на 1 кустарник.</w:t>
      </w:r>
    </w:p>
    <w:p w:rsidR="00942753" w:rsidRDefault="00942753" w:rsidP="00942753">
      <w:pPr>
        <w:pStyle w:val="Aa"/>
        <w:numPr>
          <w:ilvl w:val="0"/>
          <w:numId w:val="2"/>
        </w:numPr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Грядки, теплицы – от 100 мл на 1 кв. метр.</w:t>
      </w:r>
    </w:p>
    <w:p w:rsidR="00942753" w:rsidRPr="00942753" w:rsidRDefault="00942753" w:rsidP="00942753">
      <w:pPr>
        <w:pStyle w:val="Aa"/>
        <w:jc w:val="both"/>
        <w:rPr>
          <w:sz w:val="24"/>
          <w:szCs w:val="24"/>
          <w:u w:color="011892"/>
        </w:rPr>
      </w:pPr>
    </w:p>
    <w:p w:rsidR="00942753" w:rsidRPr="00775A02" w:rsidRDefault="00942753" w:rsidP="00942753">
      <w:pPr>
        <w:pStyle w:val="Aa"/>
        <w:rPr>
          <w:b/>
          <w:bCs/>
          <w:color w:val="000000" w:themeColor="text1"/>
          <w:sz w:val="24"/>
          <w:szCs w:val="24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Периодичность обработки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>:</w:t>
      </w:r>
    </w:p>
    <w:p w:rsidR="00942753" w:rsidRDefault="00942753" w:rsidP="00942753">
      <w:pPr>
        <w:pStyle w:val="Aa"/>
        <w:numPr>
          <w:ilvl w:val="0"/>
          <w:numId w:val="2"/>
        </w:numPr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После первой обработки повторно обработать через неделю.</w:t>
      </w:r>
    </w:p>
    <w:p w:rsidR="00942753" w:rsidRDefault="00942753" w:rsidP="00942753">
      <w:pPr>
        <w:pStyle w:val="Aa"/>
        <w:numPr>
          <w:ilvl w:val="0"/>
          <w:numId w:val="2"/>
        </w:numPr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Обработка садовых растений – не менее 3-х раз за 1 сезон.</w:t>
      </w:r>
    </w:p>
    <w:p w:rsidR="00942753" w:rsidRDefault="00942753" w:rsidP="00942753">
      <w:pPr>
        <w:pStyle w:val="Aa"/>
        <w:numPr>
          <w:ilvl w:val="0"/>
          <w:numId w:val="2"/>
        </w:numPr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Обработка комнатных растений – один раз в месяц.</w:t>
      </w:r>
    </w:p>
    <w:p w:rsidR="00942753" w:rsidRPr="00942753" w:rsidRDefault="00942753" w:rsidP="00942753">
      <w:pPr>
        <w:pStyle w:val="Aa"/>
        <w:jc w:val="both"/>
        <w:rPr>
          <w:sz w:val="24"/>
          <w:szCs w:val="24"/>
          <w:u w:color="011892"/>
        </w:rPr>
      </w:pPr>
    </w:p>
    <w:p w:rsidR="00942753" w:rsidRPr="00775A02" w:rsidRDefault="00942753" w:rsidP="00942753">
      <w:pPr>
        <w:pStyle w:val="Aa"/>
        <w:rPr>
          <w:b/>
          <w:bCs/>
          <w:color w:val="000000" w:themeColor="text1"/>
          <w:sz w:val="24"/>
          <w:szCs w:val="24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Лечебная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 xml:space="preserve"> и </w:t>
      </w:r>
      <w:r>
        <w:rPr>
          <w:b/>
          <w:bCs/>
          <w:color w:val="000000" w:themeColor="text1"/>
          <w:sz w:val="28"/>
          <w:szCs w:val="28"/>
          <w:u w:color="011892"/>
        </w:rPr>
        <w:t>профилактическая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 xml:space="preserve"> о</w:t>
      </w:r>
      <w:r>
        <w:rPr>
          <w:b/>
          <w:bCs/>
          <w:color w:val="000000" w:themeColor="text1"/>
          <w:sz w:val="28"/>
          <w:szCs w:val="28"/>
          <w:u w:color="011892"/>
        </w:rPr>
        <w:t>бработка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 xml:space="preserve"> </w:t>
      </w:r>
      <w:r>
        <w:rPr>
          <w:b/>
          <w:bCs/>
          <w:color w:val="000000" w:themeColor="text1"/>
          <w:sz w:val="28"/>
          <w:szCs w:val="28"/>
          <w:u w:color="011892"/>
        </w:rPr>
        <w:t xml:space="preserve">садовых 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>растений: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Приготовьте рабочий раствор.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Тщательно перемешайте.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Для защиты растений от насекомых-вредителей, опрыскайте полученным раствором растение целиком: ствол, стебли, листья и плоды.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Остатками раствора можно полить землю вокруг растений и опрыскать стены теплиц.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Через одну неделю произведите повторную обработку.</w:t>
      </w:r>
    </w:p>
    <w:p w:rsidR="00942753" w:rsidRDefault="00942753" w:rsidP="00942753">
      <w:pPr>
        <w:pStyle w:val="Aa"/>
        <w:jc w:val="both"/>
      </w:pPr>
    </w:p>
    <w:p w:rsidR="00942753" w:rsidRPr="00775A02" w:rsidRDefault="00942753" w:rsidP="00942753">
      <w:pPr>
        <w:pStyle w:val="Aa"/>
        <w:rPr>
          <w:b/>
          <w:bCs/>
          <w:color w:val="000000" w:themeColor="text1"/>
          <w:sz w:val="24"/>
          <w:szCs w:val="24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Лечебная и профилактическая обработка комнатных растений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>: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Приготовьте рабочий раствор.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Тщательно перемешайте.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Опрыскайте полученным раствором растение  и землю в цветочном горшке. </w:t>
      </w:r>
    </w:p>
    <w:p w:rsidR="00942753" w:rsidRDefault="00942753" w:rsidP="00942753">
      <w:pPr>
        <w:pStyle w:val="Aa"/>
        <w:jc w:val="both"/>
        <w:rPr>
          <w:sz w:val="24"/>
          <w:szCs w:val="24"/>
          <w:u w:color="011892"/>
        </w:rPr>
      </w:pPr>
      <w:r w:rsidRPr="00A643C1">
        <w:rPr>
          <w:sz w:val="24"/>
          <w:szCs w:val="24"/>
          <w:u w:color="011892"/>
        </w:rPr>
        <w:t xml:space="preserve">Через </w:t>
      </w:r>
      <w:r>
        <w:rPr>
          <w:sz w:val="24"/>
          <w:szCs w:val="24"/>
          <w:u w:color="011892"/>
        </w:rPr>
        <w:t>одну неделю</w:t>
      </w:r>
      <w:r w:rsidRPr="00A643C1">
        <w:rPr>
          <w:sz w:val="24"/>
          <w:szCs w:val="24"/>
          <w:u w:color="011892"/>
        </w:rPr>
        <w:t xml:space="preserve"> произведите повторную обработку.</w:t>
      </w:r>
      <w:r>
        <w:rPr>
          <w:sz w:val="24"/>
          <w:szCs w:val="24"/>
          <w:u w:color="011892"/>
        </w:rPr>
        <w:t xml:space="preserve"> </w:t>
      </w:r>
    </w:p>
    <w:p w:rsidR="00942753" w:rsidRPr="00942753" w:rsidRDefault="00942753" w:rsidP="00942753">
      <w:pPr>
        <w:pStyle w:val="Aa"/>
        <w:jc w:val="both"/>
        <w:rPr>
          <w:sz w:val="28"/>
          <w:szCs w:val="28"/>
        </w:rPr>
      </w:pPr>
    </w:p>
    <w:p w:rsidR="00942753" w:rsidRPr="00775A02" w:rsidRDefault="00942753" w:rsidP="00942753">
      <w:pPr>
        <w:pStyle w:val="a8"/>
        <w:jc w:val="center"/>
        <w:rPr>
          <w:color w:val="000000" w:themeColor="text1"/>
        </w:rPr>
      </w:pPr>
      <w:r w:rsidRPr="00D93095">
        <w:rPr>
          <w:color w:val="000000" w:themeColor="text1"/>
          <w:sz w:val="28"/>
          <w:szCs w:val="28"/>
          <w:u w:color="011892"/>
        </w:rPr>
        <w:t>Пихтовый бальзам – лесной аромат на страже Вашего урожая</w:t>
      </w:r>
    </w:p>
    <w:p w:rsidR="00942753" w:rsidRPr="00942753" w:rsidRDefault="00942753" w:rsidP="00942753">
      <w:pPr>
        <w:rPr>
          <w:lang w:eastAsia="ru-RU"/>
        </w:rPr>
      </w:pPr>
      <w:bookmarkStart w:id="0" w:name="_GoBack"/>
      <w:bookmarkEnd w:id="0"/>
    </w:p>
    <w:sectPr w:rsidR="00942753" w:rsidRPr="00942753" w:rsidSect="00942753">
      <w:pgSz w:w="11907" w:h="16839" w:code="9"/>
      <w:pgMar w:top="720" w:right="720" w:bottom="0" w:left="72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2F" w:rsidRDefault="006F6D2F" w:rsidP="00942753">
      <w:pPr>
        <w:spacing w:after="0" w:line="240" w:lineRule="auto"/>
      </w:pPr>
      <w:r>
        <w:separator/>
      </w:r>
    </w:p>
  </w:endnote>
  <w:endnote w:type="continuationSeparator" w:id="0">
    <w:p w:rsidR="006F6D2F" w:rsidRDefault="006F6D2F" w:rsidP="0094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2F" w:rsidRDefault="006F6D2F" w:rsidP="00942753">
      <w:pPr>
        <w:spacing w:after="0" w:line="240" w:lineRule="auto"/>
      </w:pPr>
      <w:r>
        <w:separator/>
      </w:r>
    </w:p>
  </w:footnote>
  <w:footnote w:type="continuationSeparator" w:id="0">
    <w:p w:rsidR="006F6D2F" w:rsidRDefault="006F6D2F" w:rsidP="0094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08"/>
    <w:multiLevelType w:val="hybridMultilevel"/>
    <w:tmpl w:val="B154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159BC"/>
    <w:multiLevelType w:val="hybridMultilevel"/>
    <w:tmpl w:val="B90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4"/>
    <w:rsid w:val="000F704B"/>
    <w:rsid w:val="006F6D2F"/>
    <w:rsid w:val="0082425C"/>
    <w:rsid w:val="00942753"/>
    <w:rsid w:val="00A47894"/>
    <w:rsid w:val="00A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753"/>
  </w:style>
  <w:style w:type="paragraph" w:styleId="a5">
    <w:name w:val="footer"/>
    <w:basedOn w:val="a"/>
    <w:link w:val="a6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753"/>
  </w:style>
  <w:style w:type="paragraph" w:customStyle="1" w:styleId="A7">
    <w:name w:val="Заголовок A"/>
    <w:next w:val="a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8">
    <w:name w:val="Subtitle"/>
    <w:next w:val="a"/>
    <w:link w:val="a9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9">
    <w:name w:val="Подзаголовок Знак"/>
    <w:basedOn w:val="a0"/>
    <w:link w:val="a8"/>
    <w:rsid w:val="00942753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a">
    <w:name w:val="Текстовый блок A"/>
    <w:rsid w:val="009427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753"/>
  </w:style>
  <w:style w:type="paragraph" w:styleId="a5">
    <w:name w:val="footer"/>
    <w:basedOn w:val="a"/>
    <w:link w:val="a6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753"/>
  </w:style>
  <w:style w:type="paragraph" w:customStyle="1" w:styleId="A7">
    <w:name w:val="Заголовок A"/>
    <w:next w:val="a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8">
    <w:name w:val="Subtitle"/>
    <w:next w:val="a"/>
    <w:link w:val="a9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9">
    <w:name w:val="Подзаголовок Знак"/>
    <w:basedOn w:val="a0"/>
    <w:link w:val="a8"/>
    <w:rsid w:val="00942753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a">
    <w:name w:val="Текстовый блок A"/>
    <w:rsid w:val="009427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Корпус</dc:creator>
  <cp:keywords/>
  <dc:description/>
  <cp:lastModifiedBy>ООО Корпус</cp:lastModifiedBy>
  <cp:revision>3</cp:revision>
  <dcterms:created xsi:type="dcterms:W3CDTF">2016-05-08T12:27:00Z</dcterms:created>
  <dcterms:modified xsi:type="dcterms:W3CDTF">2016-05-08T12:35:00Z</dcterms:modified>
</cp:coreProperties>
</file>